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24EB95" w14:textId="199A4FE2" w:rsidR="006B729C" w:rsidRDefault="006B729C" w:rsidP="00001AB6">
      <w:pPr>
        <w:jc w:val="center"/>
        <w:rPr>
          <w:b/>
          <w:sz w:val="28"/>
          <w:szCs w:val="28"/>
        </w:rPr>
      </w:pPr>
    </w:p>
    <w:p w14:paraId="4FF763AC" w14:textId="60B79DC4" w:rsidR="00595B98" w:rsidRDefault="00595B98" w:rsidP="00001AB6">
      <w:pPr>
        <w:jc w:val="center"/>
        <w:rPr>
          <w:b/>
          <w:sz w:val="28"/>
          <w:szCs w:val="28"/>
        </w:rPr>
      </w:pPr>
    </w:p>
    <w:p w14:paraId="7F2C51B3" w14:textId="624736A3" w:rsidR="00595B98" w:rsidRDefault="00595B98" w:rsidP="00001AB6">
      <w:pPr>
        <w:jc w:val="center"/>
        <w:rPr>
          <w:b/>
          <w:sz w:val="28"/>
          <w:szCs w:val="28"/>
        </w:rPr>
      </w:pPr>
    </w:p>
    <w:p w14:paraId="6107F9BB" w14:textId="0A047811" w:rsidR="00595B98" w:rsidRDefault="00595B98" w:rsidP="00001AB6">
      <w:pPr>
        <w:jc w:val="center"/>
        <w:rPr>
          <w:b/>
          <w:sz w:val="28"/>
          <w:szCs w:val="28"/>
        </w:rPr>
      </w:pPr>
    </w:p>
    <w:p w14:paraId="687EE4B0" w14:textId="67181CD6" w:rsidR="00595B98" w:rsidRDefault="00595B98" w:rsidP="00001AB6">
      <w:pPr>
        <w:jc w:val="center"/>
        <w:rPr>
          <w:b/>
          <w:sz w:val="28"/>
          <w:szCs w:val="28"/>
        </w:rPr>
      </w:pPr>
    </w:p>
    <w:p w14:paraId="231722F9" w14:textId="49A56D25" w:rsidR="00595B98" w:rsidRDefault="00595B98" w:rsidP="002D07B8">
      <w:pPr>
        <w:jc w:val="center"/>
        <w:rPr>
          <w:b/>
          <w:sz w:val="28"/>
          <w:szCs w:val="28"/>
        </w:rPr>
      </w:pPr>
    </w:p>
    <w:p w14:paraId="4BB04692" w14:textId="77777777" w:rsidR="00D32D96" w:rsidRDefault="00D32D96" w:rsidP="002D07B8">
      <w:pPr>
        <w:tabs>
          <w:tab w:val="left" w:pos="0"/>
          <w:tab w:val="left" w:pos="1134"/>
        </w:tabs>
        <w:contextualSpacing/>
        <w:jc w:val="both"/>
        <w:rPr>
          <w:sz w:val="28"/>
          <w:szCs w:val="28"/>
        </w:rPr>
      </w:pPr>
    </w:p>
    <w:p w14:paraId="174A2B95" w14:textId="77777777" w:rsidR="00D32D96" w:rsidRPr="00D32D96" w:rsidRDefault="00D32D96" w:rsidP="002D07B8">
      <w:pPr>
        <w:tabs>
          <w:tab w:val="left" w:pos="0"/>
          <w:tab w:val="left" w:pos="1134"/>
        </w:tabs>
        <w:contextualSpacing/>
        <w:jc w:val="center"/>
        <w:rPr>
          <w:b/>
          <w:bCs/>
          <w:sz w:val="28"/>
          <w:szCs w:val="28"/>
        </w:rPr>
      </w:pPr>
      <w:proofErr w:type="spellStart"/>
      <w:r w:rsidRPr="00D32D96">
        <w:rPr>
          <w:b/>
          <w:bCs/>
          <w:sz w:val="28"/>
          <w:szCs w:val="28"/>
        </w:rPr>
        <w:t>Бизнестің</w:t>
      </w:r>
      <w:proofErr w:type="spellEnd"/>
      <w:r w:rsidRPr="00D32D96">
        <w:rPr>
          <w:b/>
          <w:bCs/>
          <w:sz w:val="28"/>
          <w:szCs w:val="28"/>
        </w:rPr>
        <w:t xml:space="preserve"> </w:t>
      </w:r>
      <w:proofErr w:type="spellStart"/>
      <w:r w:rsidRPr="00D32D96">
        <w:rPr>
          <w:b/>
          <w:bCs/>
          <w:sz w:val="28"/>
          <w:szCs w:val="28"/>
        </w:rPr>
        <w:t>цифрлық</w:t>
      </w:r>
      <w:proofErr w:type="spellEnd"/>
      <w:r w:rsidRPr="00D32D96">
        <w:rPr>
          <w:b/>
          <w:bCs/>
          <w:sz w:val="28"/>
          <w:szCs w:val="28"/>
        </w:rPr>
        <w:t xml:space="preserve"> </w:t>
      </w:r>
      <w:proofErr w:type="spellStart"/>
      <w:r w:rsidRPr="00D32D96">
        <w:rPr>
          <w:b/>
          <w:bCs/>
          <w:sz w:val="28"/>
          <w:szCs w:val="28"/>
        </w:rPr>
        <w:t>картасын</w:t>
      </w:r>
      <w:proofErr w:type="spellEnd"/>
      <w:r w:rsidRPr="00D32D96">
        <w:rPr>
          <w:b/>
          <w:bCs/>
          <w:sz w:val="28"/>
          <w:szCs w:val="28"/>
        </w:rPr>
        <w:t xml:space="preserve"> </w:t>
      </w:r>
      <w:proofErr w:type="spellStart"/>
      <w:r w:rsidRPr="00D32D96">
        <w:rPr>
          <w:b/>
          <w:bCs/>
          <w:sz w:val="28"/>
          <w:szCs w:val="28"/>
        </w:rPr>
        <w:t>әзірлеу</w:t>
      </w:r>
      <w:proofErr w:type="spellEnd"/>
      <w:r w:rsidRPr="00D32D96">
        <w:rPr>
          <w:b/>
          <w:bCs/>
          <w:sz w:val="28"/>
          <w:szCs w:val="28"/>
        </w:rPr>
        <w:t xml:space="preserve"> </w:t>
      </w:r>
      <w:proofErr w:type="spellStart"/>
      <w:r w:rsidRPr="00D32D96">
        <w:rPr>
          <w:b/>
          <w:bCs/>
          <w:sz w:val="28"/>
          <w:szCs w:val="28"/>
        </w:rPr>
        <w:t>әдістемесін</w:t>
      </w:r>
      <w:proofErr w:type="spellEnd"/>
      <w:r w:rsidRPr="00D32D96">
        <w:rPr>
          <w:b/>
          <w:bCs/>
          <w:sz w:val="28"/>
          <w:szCs w:val="28"/>
        </w:rPr>
        <w:t xml:space="preserve"> </w:t>
      </w:r>
      <w:proofErr w:type="spellStart"/>
      <w:r w:rsidRPr="00D32D96">
        <w:rPr>
          <w:b/>
          <w:bCs/>
          <w:sz w:val="28"/>
          <w:szCs w:val="28"/>
        </w:rPr>
        <w:t>бекіту</w:t>
      </w:r>
      <w:proofErr w:type="spellEnd"/>
      <w:r w:rsidRPr="00D32D96">
        <w:rPr>
          <w:b/>
          <w:bCs/>
          <w:sz w:val="28"/>
          <w:szCs w:val="28"/>
        </w:rPr>
        <w:t xml:space="preserve"> </w:t>
      </w:r>
      <w:proofErr w:type="spellStart"/>
      <w:r w:rsidRPr="00D32D96">
        <w:rPr>
          <w:b/>
          <w:bCs/>
          <w:sz w:val="28"/>
          <w:szCs w:val="28"/>
        </w:rPr>
        <w:t>туралы</w:t>
      </w:r>
      <w:proofErr w:type="spellEnd"/>
    </w:p>
    <w:p w14:paraId="1376A183" w14:textId="77777777" w:rsidR="00D32D96" w:rsidRDefault="00D32D96" w:rsidP="002D07B8">
      <w:pPr>
        <w:tabs>
          <w:tab w:val="left" w:pos="0"/>
          <w:tab w:val="left" w:pos="1134"/>
        </w:tabs>
        <w:contextualSpacing/>
        <w:jc w:val="both"/>
        <w:rPr>
          <w:bCs/>
          <w:sz w:val="28"/>
          <w:szCs w:val="28"/>
        </w:rPr>
      </w:pPr>
    </w:p>
    <w:p w14:paraId="0005755D" w14:textId="77777777" w:rsidR="00D07AD3" w:rsidRPr="00D32D96" w:rsidRDefault="00D07AD3" w:rsidP="002D07B8">
      <w:pPr>
        <w:tabs>
          <w:tab w:val="left" w:pos="0"/>
          <w:tab w:val="left" w:pos="1134"/>
        </w:tabs>
        <w:contextualSpacing/>
        <w:jc w:val="both"/>
        <w:rPr>
          <w:bCs/>
          <w:sz w:val="28"/>
          <w:szCs w:val="28"/>
        </w:rPr>
      </w:pPr>
    </w:p>
    <w:p w14:paraId="5F58F284" w14:textId="77777777" w:rsidR="00D32D96" w:rsidRDefault="00D32D96" w:rsidP="002D07B8">
      <w:pPr>
        <w:tabs>
          <w:tab w:val="left" w:pos="0"/>
          <w:tab w:val="left" w:pos="1134"/>
        </w:tabs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proofErr w:type="spellStart"/>
      <w:r w:rsidRPr="00D32D96">
        <w:rPr>
          <w:bCs/>
          <w:sz w:val="28"/>
          <w:szCs w:val="28"/>
        </w:rPr>
        <w:t>Қазақстан</w:t>
      </w:r>
      <w:proofErr w:type="spellEnd"/>
      <w:r w:rsidRPr="00D32D96">
        <w:rPr>
          <w:bCs/>
          <w:sz w:val="28"/>
          <w:szCs w:val="28"/>
        </w:rPr>
        <w:t xml:space="preserve"> </w:t>
      </w:r>
      <w:proofErr w:type="spellStart"/>
      <w:r w:rsidRPr="00D32D96">
        <w:rPr>
          <w:bCs/>
          <w:sz w:val="28"/>
          <w:szCs w:val="28"/>
        </w:rPr>
        <w:t>Республикасының</w:t>
      </w:r>
      <w:proofErr w:type="spellEnd"/>
      <w:r w:rsidRPr="00D32D96">
        <w:rPr>
          <w:bCs/>
          <w:sz w:val="28"/>
          <w:szCs w:val="28"/>
        </w:rPr>
        <w:t xml:space="preserve"> </w:t>
      </w:r>
      <w:proofErr w:type="spellStart"/>
      <w:r w:rsidRPr="00D32D96">
        <w:rPr>
          <w:bCs/>
          <w:sz w:val="28"/>
          <w:szCs w:val="28"/>
        </w:rPr>
        <w:t>Кәсіпке</w:t>
      </w:r>
      <w:r>
        <w:rPr>
          <w:bCs/>
          <w:sz w:val="28"/>
          <w:szCs w:val="28"/>
        </w:rPr>
        <w:t>рлік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кодексінің</w:t>
      </w:r>
      <w:proofErr w:type="spellEnd"/>
      <w:r>
        <w:rPr>
          <w:bCs/>
          <w:sz w:val="28"/>
          <w:szCs w:val="28"/>
        </w:rPr>
        <w:t xml:space="preserve"> 99-бабының </w:t>
      </w:r>
      <w:r>
        <w:rPr>
          <w:bCs/>
          <w:sz w:val="28"/>
          <w:szCs w:val="28"/>
        </w:rPr>
        <w:br/>
        <w:t>9-1)</w:t>
      </w:r>
      <w:r>
        <w:rPr>
          <w:bCs/>
          <w:sz w:val="28"/>
          <w:szCs w:val="28"/>
          <w:lang w:val="kk-KZ"/>
        </w:rPr>
        <w:t>-</w:t>
      </w:r>
      <w:proofErr w:type="spellStart"/>
      <w:r w:rsidRPr="00D32D96">
        <w:rPr>
          <w:bCs/>
          <w:sz w:val="28"/>
          <w:szCs w:val="28"/>
        </w:rPr>
        <w:t>тармақшасына</w:t>
      </w:r>
      <w:proofErr w:type="spellEnd"/>
      <w:r w:rsidRPr="00D32D96">
        <w:rPr>
          <w:bCs/>
          <w:sz w:val="28"/>
          <w:szCs w:val="28"/>
        </w:rPr>
        <w:t xml:space="preserve"> </w:t>
      </w:r>
      <w:proofErr w:type="spellStart"/>
      <w:r w:rsidRPr="00D32D96">
        <w:rPr>
          <w:bCs/>
          <w:sz w:val="28"/>
          <w:szCs w:val="28"/>
        </w:rPr>
        <w:t>сәйкес</w:t>
      </w:r>
      <w:proofErr w:type="spellEnd"/>
      <w:r w:rsidRPr="00D32D96">
        <w:rPr>
          <w:bCs/>
          <w:sz w:val="28"/>
          <w:szCs w:val="28"/>
        </w:rPr>
        <w:t xml:space="preserve">, </w:t>
      </w:r>
      <w:r w:rsidRPr="00D32D96">
        <w:rPr>
          <w:b/>
          <w:bCs/>
          <w:sz w:val="28"/>
          <w:szCs w:val="28"/>
        </w:rPr>
        <w:t>БҰЙЫРАМЫН:</w:t>
      </w:r>
    </w:p>
    <w:p w14:paraId="1C925E40" w14:textId="77777777" w:rsidR="00D32D96" w:rsidRPr="00D32D96" w:rsidRDefault="00D32D96" w:rsidP="002D07B8">
      <w:pPr>
        <w:pStyle w:val="ac"/>
        <w:numPr>
          <w:ilvl w:val="0"/>
          <w:numId w:val="6"/>
        </w:numPr>
        <w:tabs>
          <w:tab w:val="left" w:pos="0"/>
          <w:tab w:val="left" w:pos="1276"/>
        </w:tabs>
        <w:spacing w:line="240" w:lineRule="auto"/>
        <w:ind w:left="0" w:firstLine="993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D32D96">
        <w:rPr>
          <w:rFonts w:ascii="Times New Roman" w:hAnsi="Times New Roman"/>
          <w:bCs/>
          <w:sz w:val="28"/>
          <w:szCs w:val="28"/>
        </w:rPr>
        <w:t>Қоса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беріліп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отырған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Бизнестің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цифрлық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картасын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әзірлеу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әдістемесі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бекітілсін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>.</w:t>
      </w:r>
    </w:p>
    <w:p w14:paraId="596D7165" w14:textId="77777777" w:rsidR="00D32D96" w:rsidRPr="00D32D96" w:rsidRDefault="00D32D96" w:rsidP="002D07B8">
      <w:pPr>
        <w:pStyle w:val="ac"/>
        <w:numPr>
          <w:ilvl w:val="0"/>
          <w:numId w:val="6"/>
        </w:numPr>
        <w:tabs>
          <w:tab w:val="left" w:pos="0"/>
          <w:tab w:val="left" w:pos="1276"/>
        </w:tabs>
        <w:spacing w:line="240" w:lineRule="auto"/>
        <w:ind w:left="0" w:firstLine="993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D32D96">
        <w:rPr>
          <w:rFonts w:ascii="Times New Roman" w:hAnsi="Times New Roman"/>
          <w:bCs/>
          <w:sz w:val="28"/>
          <w:szCs w:val="28"/>
        </w:rPr>
        <w:t>Қазақстан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Республикасының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Ұлттық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экономика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министрлігінің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Кәсіпкерлікті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дамыту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және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саясат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департаменті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Қазақстан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Республикасының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заңнамасында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белгіленген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тәртіппен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осы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бұйрықты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Қазақстан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Республикасының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Әділет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министрлігінде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мемлекеттік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тіркеуді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және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оны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алғашқы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ресми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жарияланғаннан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кейін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Қазақстан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Республикасының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Ұлттық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экономика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министрлігінің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интернет-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ресурсында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орналастыруды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қамтамасыз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етсін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>.</w:t>
      </w:r>
    </w:p>
    <w:p w14:paraId="4DE1309D" w14:textId="77777777" w:rsidR="00D32D96" w:rsidRPr="00D32D96" w:rsidRDefault="00D32D96" w:rsidP="002D07B8">
      <w:pPr>
        <w:pStyle w:val="ac"/>
        <w:numPr>
          <w:ilvl w:val="0"/>
          <w:numId w:val="6"/>
        </w:numPr>
        <w:tabs>
          <w:tab w:val="left" w:pos="0"/>
          <w:tab w:val="left" w:pos="1276"/>
        </w:tabs>
        <w:spacing w:line="240" w:lineRule="auto"/>
        <w:ind w:left="0" w:firstLine="993"/>
        <w:jc w:val="both"/>
        <w:rPr>
          <w:rFonts w:ascii="Times New Roman" w:hAnsi="Times New Roman"/>
          <w:bCs/>
          <w:sz w:val="28"/>
          <w:szCs w:val="28"/>
        </w:rPr>
      </w:pPr>
      <w:r w:rsidRPr="00D32D96">
        <w:rPr>
          <w:rFonts w:ascii="Times New Roman" w:hAnsi="Times New Roman"/>
          <w:bCs/>
          <w:sz w:val="28"/>
          <w:szCs w:val="28"/>
        </w:rPr>
        <w:t xml:space="preserve">Осы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бұйрықтың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орындалуын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бақылау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Қазақстан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Республикасының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Ұлттық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экономика вице-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министріне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жүктелсін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>.</w:t>
      </w:r>
    </w:p>
    <w:p w14:paraId="3B806608" w14:textId="5312D2E5" w:rsidR="00D32D96" w:rsidRPr="00D32D96" w:rsidRDefault="00D32D96" w:rsidP="002D07B8">
      <w:pPr>
        <w:pStyle w:val="ac"/>
        <w:numPr>
          <w:ilvl w:val="0"/>
          <w:numId w:val="6"/>
        </w:numPr>
        <w:tabs>
          <w:tab w:val="left" w:pos="0"/>
          <w:tab w:val="left" w:pos="1276"/>
        </w:tabs>
        <w:spacing w:line="240" w:lineRule="auto"/>
        <w:ind w:left="0" w:firstLine="993"/>
        <w:jc w:val="both"/>
        <w:rPr>
          <w:rFonts w:ascii="Times New Roman" w:hAnsi="Times New Roman"/>
          <w:bCs/>
          <w:sz w:val="28"/>
          <w:szCs w:val="28"/>
        </w:rPr>
      </w:pPr>
      <w:r w:rsidRPr="00D32D96">
        <w:rPr>
          <w:rFonts w:ascii="Times New Roman" w:hAnsi="Times New Roman"/>
          <w:bCs/>
          <w:sz w:val="28"/>
          <w:szCs w:val="28"/>
        </w:rPr>
        <w:t xml:space="preserve">Осы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бұйрық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алғашқы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ресми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жарияланған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күнінен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кейін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күнтізбелік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он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күн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өткен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соң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қолданысқа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енгізіледі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және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2025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жылғы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1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қаңтардан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бастап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туындаған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құқықтық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қатынастарға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32D96">
        <w:rPr>
          <w:rFonts w:ascii="Times New Roman" w:hAnsi="Times New Roman"/>
          <w:bCs/>
          <w:sz w:val="28"/>
          <w:szCs w:val="28"/>
        </w:rPr>
        <w:t>қолданылады</w:t>
      </w:r>
      <w:proofErr w:type="spellEnd"/>
      <w:r w:rsidRPr="00D32D96">
        <w:rPr>
          <w:rFonts w:ascii="Times New Roman" w:hAnsi="Times New Roman"/>
          <w:bCs/>
          <w:sz w:val="28"/>
          <w:szCs w:val="28"/>
        </w:rPr>
        <w:t>.</w:t>
      </w:r>
    </w:p>
    <w:p w14:paraId="47D71CFE" w14:textId="77777777" w:rsidR="00D32D96" w:rsidRDefault="00D32D96" w:rsidP="00D32D96">
      <w:pPr>
        <w:tabs>
          <w:tab w:val="left" w:pos="0"/>
          <w:tab w:val="left" w:pos="1134"/>
        </w:tabs>
        <w:contextualSpacing/>
        <w:jc w:val="both"/>
        <w:rPr>
          <w:bCs/>
          <w:sz w:val="28"/>
          <w:szCs w:val="28"/>
        </w:rPr>
      </w:pPr>
    </w:p>
    <w:p w14:paraId="5E178741" w14:textId="77777777" w:rsidR="00D32D96" w:rsidRPr="00D32D96" w:rsidRDefault="00D32D96" w:rsidP="00D32D96">
      <w:pPr>
        <w:tabs>
          <w:tab w:val="left" w:pos="0"/>
          <w:tab w:val="left" w:pos="1134"/>
        </w:tabs>
        <w:contextualSpacing/>
        <w:jc w:val="both"/>
        <w:rPr>
          <w:bCs/>
          <w:sz w:val="28"/>
          <w:szCs w:val="28"/>
        </w:rPr>
      </w:pPr>
    </w:p>
    <w:p w14:paraId="29F0C4C6" w14:textId="2104ABC1" w:rsidR="00D32D96" w:rsidRPr="00D32D96" w:rsidRDefault="00D32D96" w:rsidP="00D32D96">
      <w:pPr>
        <w:tabs>
          <w:tab w:val="left" w:pos="0"/>
          <w:tab w:val="left" w:pos="1134"/>
        </w:tabs>
        <w:contextualSpacing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ab/>
      </w:r>
      <w:proofErr w:type="spellStart"/>
      <w:r w:rsidRPr="00D32D96">
        <w:rPr>
          <w:b/>
          <w:bCs/>
          <w:sz w:val="28"/>
          <w:szCs w:val="28"/>
        </w:rPr>
        <w:t>Лауазымы</w:t>
      </w:r>
      <w:proofErr w:type="spellEnd"/>
      <w:r w:rsidRPr="00D32D96">
        <w:rPr>
          <w:b/>
          <w:bCs/>
          <w:sz w:val="28"/>
          <w:szCs w:val="28"/>
        </w:rPr>
        <w:t xml:space="preserve">                     </w:t>
      </w:r>
      <w:r>
        <w:rPr>
          <w:b/>
          <w:bCs/>
          <w:sz w:val="28"/>
          <w:szCs w:val="28"/>
          <w:lang w:val="kk-KZ"/>
        </w:rPr>
        <w:t xml:space="preserve">                                        </w:t>
      </w:r>
      <w:proofErr w:type="spellStart"/>
      <w:r>
        <w:rPr>
          <w:b/>
          <w:bCs/>
          <w:sz w:val="28"/>
          <w:szCs w:val="28"/>
        </w:rPr>
        <w:t>Тегі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аты</w:t>
      </w:r>
      <w:proofErr w:type="spellEnd"/>
      <w:r>
        <w:rPr>
          <w:b/>
          <w:bCs/>
          <w:sz w:val="28"/>
          <w:szCs w:val="28"/>
        </w:rPr>
        <w:t xml:space="preserve">, </w:t>
      </w:r>
      <w:proofErr w:type="spellStart"/>
      <w:r>
        <w:rPr>
          <w:b/>
          <w:bCs/>
          <w:sz w:val="28"/>
          <w:szCs w:val="28"/>
        </w:rPr>
        <w:t>әкесінің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аты</w:t>
      </w:r>
      <w:proofErr w:type="spellEnd"/>
    </w:p>
    <w:p w14:paraId="14B9A8B0" w14:textId="77777777" w:rsidR="00D32D96" w:rsidRDefault="00D32D96" w:rsidP="00D32D96">
      <w:pPr>
        <w:tabs>
          <w:tab w:val="left" w:pos="0"/>
          <w:tab w:val="left" w:pos="1134"/>
        </w:tabs>
        <w:contextualSpacing/>
        <w:jc w:val="both"/>
        <w:rPr>
          <w:bCs/>
          <w:sz w:val="28"/>
          <w:szCs w:val="28"/>
        </w:rPr>
      </w:pPr>
    </w:p>
    <w:p w14:paraId="3CE0894F" w14:textId="77777777" w:rsidR="00D07AD3" w:rsidRDefault="00D07AD3" w:rsidP="00D32D96">
      <w:pPr>
        <w:tabs>
          <w:tab w:val="left" w:pos="0"/>
          <w:tab w:val="left" w:pos="1134"/>
        </w:tabs>
        <w:contextualSpacing/>
        <w:jc w:val="both"/>
        <w:rPr>
          <w:bCs/>
          <w:sz w:val="28"/>
          <w:szCs w:val="28"/>
        </w:rPr>
      </w:pPr>
    </w:p>
    <w:p w14:paraId="62887439" w14:textId="77777777" w:rsidR="0074065F" w:rsidRPr="00D32D96" w:rsidRDefault="0074065F" w:rsidP="00D32D96">
      <w:pPr>
        <w:tabs>
          <w:tab w:val="left" w:pos="0"/>
          <w:tab w:val="left" w:pos="1134"/>
        </w:tabs>
        <w:contextualSpacing/>
        <w:jc w:val="both"/>
        <w:rPr>
          <w:bCs/>
          <w:sz w:val="28"/>
          <w:szCs w:val="28"/>
        </w:rPr>
      </w:pPr>
    </w:p>
    <w:p w14:paraId="318929BA" w14:textId="4749D806" w:rsidR="00D32D96" w:rsidRPr="00D32D96" w:rsidRDefault="00D32D96" w:rsidP="00D32D96">
      <w:pPr>
        <w:tabs>
          <w:tab w:val="left" w:pos="0"/>
          <w:tab w:val="left" w:pos="1134"/>
        </w:tabs>
        <w:contextualSpacing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«</w:t>
      </w:r>
      <w:r>
        <w:rPr>
          <w:bCs/>
          <w:sz w:val="28"/>
          <w:szCs w:val="28"/>
        </w:rPr>
        <w:t>КЕЛІСІЛД</w:t>
      </w:r>
      <w:r>
        <w:rPr>
          <w:bCs/>
          <w:sz w:val="28"/>
          <w:szCs w:val="28"/>
          <w:lang w:val="kk-KZ"/>
        </w:rPr>
        <w:t>І»</w:t>
      </w:r>
    </w:p>
    <w:p w14:paraId="63BBFCD1" w14:textId="77777777" w:rsidR="00D32D96" w:rsidRDefault="00D32D96" w:rsidP="00D32D96">
      <w:pPr>
        <w:tabs>
          <w:tab w:val="left" w:pos="0"/>
          <w:tab w:val="left" w:pos="1134"/>
        </w:tabs>
        <w:contextualSpacing/>
        <w:jc w:val="both"/>
        <w:rPr>
          <w:bCs/>
          <w:sz w:val="28"/>
          <w:szCs w:val="28"/>
        </w:rPr>
      </w:pPr>
      <w:proofErr w:type="spellStart"/>
      <w:r w:rsidRPr="00D32D96">
        <w:rPr>
          <w:bCs/>
          <w:sz w:val="28"/>
          <w:szCs w:val="28"/>
        </w:rPr>
        <w:t>Қазақстан</w:t>
      </w:r>
      <w:proofErr w:type="spellEnd"/>
      <w:r w:rsidRPr="00D32D96">
        <w:rPr>
          <w:bCs/>
          <w:sz w:val="28"/>
          <w:szCs w:val="28"/>
        </w:rPr>
        <w:t xml:space="preserve"> </w:t>
      </w:r>
      <w:proofErr w:type="spellStart"/>
      <w:r w:rsidRPr="00D32D96">
        <w:rPr>
          <w:bCs/>
          <w:sz w:val="28"/>
          <w:szCs w:val="28"/>
        </w:rPr>
        <w:t>Республикасының</w:t>
      </w:r>
      <w:proofErr w:type="spellEnd"/>
      <w:r w:rsidRPr="00D32D96">
        <w:rPr>
          <w:bCs/>
          <w:sz w:val="28"/>
          <w:szCs w:val="28"/>
        </w:rPr>
        <w:t xml:space="preserve"> </w:t>
      </w:r>
    </w:p>
    <w:p w14:paraId="76128A7A" w14:textId="3DDED729" w:rsidR="00D32D96" w:rsidRPr="00D32D96" w:rsidRDefault="00D32D96" w:rsidP="00D32D96">
      <w:pPr>
        <w:tabs>
          <w:tab w:val="left" w:pos="0"/>
          <w:tab w:val="left" w:pos="1134"/>
        </w:tabs>
        <w:contextualSpacing/>
        <w:jc w:val="both"/>
        <w:rPr>
          <w:bCs/>
          <w:sz w:val="28"/>
          <w:szCs w:val="28"/>
        </w:rPr>
      </w:pPr>
      <w:proofErr w:type="spellStart"/>
      <w:r w:rsidRPr="00D32D96">
        <w:rPr>
          <w:bCs/>
          <w:sz w:val="28"/>
          <w:szCs w:val="28"/>
        </w:rPr>
        <w:t>Қаржы</w:t>
      </w:r>
      <w:proofErr w:type="spellEnd"/>
      <w:r w:rsidRPr="00D32D96">
        <w:rPr>
          <w:bCs/>
          <w:sz w:val="28"/>
          <w:szCs w:val="28"/>
        </w:rPr>
        <w:t xml:space="preserve"> </w:t>
      </w:r>
      <w:proofErr w:type="spellStart"/>
      <w:r w:rsidRPr="00D32D96">
        <w:rPr>
          <w:bCs/>
          <w:sz w:val="28"/>
          <w:szCs w:val="28"/>
        </w:rPr>
        <w:t>министрлігі</w:t>
      </w:r>
      <w:proofErr w:type="spellEnd"/>
    </w:p>
    <w:p w14:paraId="40575638" w14:textId="77777777" w:rsidR="00D32D96" w:rsidRDefault="00D32D96" w:rsidP="00D32D96">
      <w:pPr>
        <w:tabs>
          <w:tab w:val="left" w:pos="0"/>
          <w:tab w:val="left" w:pos="1134"/>
        </w:tabs>
        <w:contextualSpacing/>
        <w:jc w:val="both"/>
        <w:rPr>
          <w:bCs/>
          <w:sz w:val="28"/>
          <w:szCs w:val="28"/>
        </w:rPr>
      </w:pPr>
    </w:p>
    <w:p w14:paraId="13093827" w14:textId="77777777" w:rsidR="00D32D96" w:rsidRPr="00D32D96" w:rsidRDefault="00D32D96" w:rsidP="00D32D96">
      <w:pPr>
        <w:tabs>
          <w:tab w:val="left" w:pos="0"/>
          <w:tab w:val="left" w:pos="1134"/>
        </w:tabs>
        <w:contextualSpacing/>
        <w:jc w:val="both"/>
        <w:rPr>
          <w:bCs/>
          <w:sz w:val="28"/>
          <w:szCs w:val="28"/>
        </w:rPr>
      </w:pPr>
    </w:p>
    <w:p w14:paraId="71936B65" w14:textId="52474404" w:rsidR="00D32D96" w:rsidRPr="00D32D96" w:rsidRDefault="00D32D96" w:rsidP="00D32D96">
      <w:pPr>
        <w:tabs>
          <w:tab w:val="left" w:pos="0"/>
          <w:tab w:val="left" w:pos="1134"/>
        </w:tabs>
        <w:contextualSpacing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«</w:t>
      </w:r>
      <w:r>
        <w:rPr>
          <w:bCs/>
          <w:sz w:val="28"/>
          <w:szCs w:val="28"/>
        </w:rPr>
        <w:t>КЕЛІСІ</w:t>
      </w:r>
      <w:r>
        <w:rPr>
          <w:bCs/>
          <w:sz w:val="28"/>
          <w:szCs w:val="28"/>
          <w:lang w:val="kk-KZ"/>
        </w:rPr>
        <w:t>ЛДІ»</w:t>
      </w:r>
    </w:p>
    <w:p w14:paraId="28F115B0" w14:textId="77777777" w:rsidR="00D32D96" w:rsidRDefault="00D32D96" w:rsidP="00D32D96">
      <w:pPr>
        <w:tabs>
          <w:tab w:val="left" w:pos="0"/>
          <w:tab w:val="left" w:pos="1134"/>
        </w:tabs>
        <w:contextualSpacing/>
        <w:jc w:val="both"/>
        <w:rPr>
          <w:bCs/>
          <w:sz w:val="28"/>
          <w:szCs w:val="28"/>
        </w:rPr>
      </w:pPr>
      <w:proofErr w:type="spellStart"/>
      <w:r w:rsidRPr="00D32D96">
        <w:rPr>
          <w:bCs/>
          <w:sz w:val="28"/>
          <w:szCs w:val="28"/>
        </w:rPr>
        <w:t>Қазақстан</w:t>
      </w:r>
      <w:proofErr w:type="spellEnd"/>
      <w:r w:rsidRPr="00D32D96">
        <w:rPr>
          <w:bCs/>
          <w:sz w:val="28"/>
          <w:szCs w:val="28"/>
        </w:rPr>
        <w:t xml:space="preserve"> </w:t>
      </w:r>
      <w:proofErr w:type="spellStart"/>
      <w:r w:rsidRPr="00D32D96">
        <w:rPr>
          <w:bCs/>
          <w:sz w:val="28"/>
          <w:szCs w:val="28"/>
        </w:rPr>
        <w:t>Республикасының</w:t>
      </w:r>
      <w:proofErr w:type="spellEnd"/>
      <w:r w:rsidRPr="00D32D96">
        <w:rPr>
          <w:bCs/>
          <w:sz w:val="28"/>
          <w:szCs w:val="28"/>
        </w:rPr>
        <w:t xml:space="preserve"> </w:t>
      </w:r>
    </w:p>
    <w:p w14:paraId="178B3764" w14:textId="77777777" w:rsidR="00D32D96" w:rsidRDefault="00D32D96" w:rsidP="00D32D96">
      <w:pPr>
        <w:tabs>
          <w:tab w:val="left" w:pos="0"/>
          <w:tab w:val="left" w:pos="1134"/>
        </w:tabs>
        <w:contextualSpacing/>
        <w:jc w:val="both"/>
        <w:rPr>
          <w:bCs/>
          <w:sz w:val="28"/>
          <w:szCs w:val="28"/>
        </w:rPr>
      </w:pPr>
      <w:proofErr w:type="spellStart"/>
      <w:r w:rsidRPr="00D32D96">
        <w:rPr>
          <w:bCs/>
          <w:sz w:val="28"/>
          <w:szCs w:val="28"/>
        </w:rPr>
        <w:t>Цифрлық</w:t>
      </w:r>
      <w:proofErr w:type="spellEnd"/>
      <w:r w:rsidRPr="00D32D96">
        <w:rPr>
          <w:bCs/>
          <w:sz w:val="28"/>
          <w:szCs w:val="28"/>
        </w:rPr>
        <w:t xml:space="preserve"> даму, </w:t>
      </w:r>
      <w:proofErr w:type="spellStart"/>
      <w:r w:rsidRPr="00D32D96">
        <w:rPr>
          <w:bCs/>
          <w:sz w:val="28"/>
          <w:szCs w:val="28"/>
        </w:rPr>
        <w:t>инновациялар</w:t>
      </w:r>
      <w:proofErr w:type="spellEnd"/>
      <w:r w:rsidRPr="00D32D96">
        <w:rPr>
          <w:bCs/>
          <w:sz w:val="28"/>
          <w:szCs w:val="28"/>
        </w:rPr>
        <w:t xml:space="preserve"> </w:t>
      </w:r>
      <w:proofErr w:type="spellStart"/>
      <w:r w:rsidRPr="00D32D96">
        <w:rPr>
          <w:bCs/>
          <w:sz w:val="28"/>
          <w:szCs w:val="28"/>
        </w:rPr>
        <w:t>және</w:t>
      </w:r>
      <w:proofErr w:type="spellEnd"/>
      <w:r w:rsidRPr="00D32D96">
        <w:rPr>
          <w:bCs/>
          <w:sz w:val="28"/>
          <w:szCs w:val="28"/>
        </w:rPr>
        <w:t xml:space="preserve"> </w:t>
      </w:r>
    </w:p>
    <w:p w14:paraId="44901BD7" w14:textId="52D8B152" w:rsidR="00D32D96" w:rsidRDefault="00D32D96" w:rsidP="00D32D96">
      <w:pPr>
        <w:tabs>
          <w:tab w:val="left" w:pos="0"/>
          <w:tab w:val="left" w:pos="1134"/>
        </w:tabs>
        <w:contextualSpacing/>
        <w:jc w:val="both"/>
        <w:rPr>
          <w:bCs/>
          <w:sz w:val="28"/>
          <w:szCs w:val="28"/>
        </w:rPr>
      </w:pPr>
      <w:proofErr w:type="spellStart"/>
      <w:r w:rsidRPr="00D32D96">
        <w:rPr>
          <w:bCs/>
          <w:sz w:val="28"/>
          <w:szCs w:val="28"/>
        </w:rPr>
        <w:t>аэроғарыш</w:t>
      </w:r>
      <w:proofErr w:type="spellEnd"/>
      <w:r w:rsidRPr="00D32D96">
        <w:rPr>
          <w:bCs/>
          <w:sz w:val="28"/>
          <w:szCs w:val="28"/>
        </w:rPr>
        <w:t xml:space="preserve"> </w:t>
      </w:r>
      <w:proofErr w:type="spellStart"/>
      <w:r w:rsidRPr="00D32D96">
        <w:rPr>
          <w:bCs/>
          <w:sz w:val="28"/>
          <w:szCs w:val="28"/>
        </w:rPr>
        <w:t>өнеркәсібі</w:t>
      </w:r>
      <w:proofErr w:type="spellEnd"/>
      <w:r w:rsidRPr="00D32D96">
        <w:rPr>
          <w:bCs/>
          <w:sz w:val="28"/>
          <w:szCs w:val="28"/>
        </w:rPr>
        <w:t xml:space="preserve"> </w:t>
      </w:r>
      <w:proofErr w:type="spellStart"/>
      <w:r w:rsidRPr="00D32D96">
        <w:rPr>
          <w:bCs/>
          <w:sz w:val="28"/>
          <w:szCs w:val="28"/>
        </w:rPr>
        <w:t>министрлігі</w:t>
      </w:r>
      <w:proofErr w:type="spellEnd"/>
    </w:p>
    <w:sectPr w:rsidR="00D32D96" w:rsidSect="006B729C">
      <w:headerReference w:type="even" r:id="rId9"/>
      <w:headerReference w:type="default" r:id="rId10"/>
      <w:pgSz w:w="11906" w:h="16838"/>
      <w:pgMar w:top="1134" w:right="849" w:bottom="993" w:left="1418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C1B392" w14:textId="77777777" w:rsidR="00BB1184" w:rsidRDefault="00BB1184">
      <w:r>
        <w:separator/>
      </w:r>
    </w:p>
  </w:endnote>
  <w:endnote w:type="continuationSeparator" w:id="0">
    <w:p w14:paraId="3CB0D3EF" w14:textId="77777777" w:rsidR="00BB1184" w:rsidRDefault="00BB1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3FBB3E" w14:textId="77777777" w:rsidR="00BB1184" w:rsidRDefault="00BB1184">
      <w:r>
        <w:separator/>
      </w:r>
    </w:p>
  </w:footnote>
  <w:footnote w:type="continuationSeparator" w:id="0">
    <w:p w14:paraId="2D3B8626" w14:textId="77777777" w:rsidR="00BB1184" w:rsidRDefault="00BB11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F25ECD" w14:textId="77777777" w:rsidR="00A417AF" w:rsidRDefault="002D07B8">
    <w:pPr>
      <w:pStyle w:val="a9"/>
      <w:framePr w:wrap="around" w:vAnchor="text" w:hAnchor="margin" w:xAlign="center" w:y="1"/>
      <w:rPr>
        <w:rStyle w:val="af"/>
      </w:rPr>
    </w:pPr>
    <w:r>
      <w:pict w14:anchorId="7A45B5A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58.05pt;height:79.2pt;rotation:315;z-index:-251659264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ШАР 845897001"/>
          <w10:wrap anchorx="margin" anchory="margin"/>
        </v:shape>
      </w:pict>
    </w:r>
    <w:r w:rsidR="00814726">
      <w:rPr>
        <w:rStyle w:val="af"/>
      </w:rPr>
      <w:pgNum/>
    </w:r>
  </w:p>
  <w:p w14:paraId="282BC653" w14:textId="77777777" w:rsidR="00A417AF" w:rsidRDefault="00A417AF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606CFB" w14:textId="77777777" w:rsidR="00A417AF" w:rsidRDefault="002D07B8">
    <w:pPr>
      <w:pStyle w:val="a9"/>
      <w:framePr w:wrap="around" w:vAnchor="text" w:hAnchor="margin" w:xAlign="center" w:y="1"/>
      <w:rPr>
        <w:rStyle w:val="af"/>
      </w:rPr>
    </w:pPr>
    <w:r>
      <w:pict w14:anchorId="5F57631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6" o:spid="_x0000_s2050" type="#_x0000_t136" style="position:absolute;margin-left:0;margin-top:0;width:558.05pt;height:79.2pt;rotation:315;z-index:-251658240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ШАР 845897001"/>
          <w10:wrap anchorx="margin" anchory="margin"/>
        </v:shape>
      </w:pict>
    </w:r>
    <w:r w:rsidR="00814726">
      <w:rPr>
        <w:rStyle w:val="af"/>
      </w:rPr>
      <w:fldChar w:fldCharType="begin"/>
    </w:r>
    <w:r w:rsidR="00814726">
      <w:rPr>
        <w:rStyle w:val="af"/>
      </w:rPr>
      <w:instrText xml:space="preserve">PAGE  </w:instrText>
    </w:r>
    <w:r w:rsidR="00814726">
      <w:rPr>
        <w:rStyle w:val="af"/>
      </w:rPr>
      <w:fldChar w:fldCharType="separate"/>
    </w:r>
    <w:r w:rsidR="00814726">
      <w:rPr>
        <w:rStyle w:val="af"/>
        <w:noProof/>
      </w:rPr>
      <w:t>2</w:t>
    </w:r>
    <w:r w:rsidR="00814726">
      <w:rPr>
        <w:rStyle w:val="af"/>
      </w:rPr>
      <w:fldChar w:fldCharType="end"/>
    </w:r>
  </w:p>
  <w:p w14:paraId="3641BEDD" w14:textId="77777777" w:rsidR="00A417AF" w:rsidRDefault="00A417A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BA0FC9"/>
    <w:multiLevelType w:val="hybridMultilevel"/>
    <w:tmpl w:val="7ECA746C"/>
    <w:lvl w:ilvl="0" w:tplc="B5483514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B27CE896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7D76A96A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F4CA9E92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BC12B5A4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3041820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DF740A64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0A035AA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40428CA0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2A5545CD"/>
    <w:multiLevelType w:val="multilevel"/>
    <w:tmpl w:val="FA4A7D16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" w15:restartNumberingAfterBreak="0">
    <w:nsid w:val="3F5309FB"/>
    <w:multiLevelType w:val="hybridMultilevel"/>
    <w:tmpl w:val="1BE47786"/>
    <w:lvl w:ilvl="0" w:tplc="CE38D7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A0E4D0FC">
      <w:start w:val="1"/>
      <w:numFmt w:val="lowerLetter"/>
      <w:lvlText w:val="%2."/>
      <w:lvlJc w:val="left"/>
      <w:pPr>
        <w:ind w:left="1785" w:hanging="360"/>
      </w:pPr>
    </w:lvl>
    <w:lvl w:ilvl="2" w:tplc="DAC674FC">
      <w:start w:val="1"/>
      <w:numFmt w:val="lowerRoman"/>
      <w:lvlText w:val="%3."/>
      <w:lvlJc w:val="right"/>
      <w:pPr>
        <w:ind w:left="2505" w:hanging="180"/>
      </w:pPr>
    </w:lvl>
    <w:lvl w:ilvl="3" w:tplc="6FD81A60">
      <w:start w:val="1"/>
      <w:numFmt w:val="decimal"/>
      <w:lvlText w:val="%4."/>
      <w:lvlJc w:val="left"/>
      <w:pPr>
        <w:ind w:left="3225" w:hanging="360"/>
      </w:pPr>
    </w:lvl>
    <w:lvl w:ilvl="4" w:tplc="1FF09FC0">
      <w:start w:val="1"/>
      <w:numFmt w:val="lowerLetter"/>
      <w:lvlText w:val="%5."/>
      <w:lvlJc w:val="left"/>
      <w:pPr>
        <w:ind w:left="3945" w:hanging="360"/>
      </w:pPr>
    </w:lvl>
    <w:lvl w:ilvl="5" w:tplc="2E10A394">
      <w:start w:val="1"/>
      <w:numFmt w:val="lowerRoman"/>
      <w:lvlText w:val="%6."/>
      <w:lvlJc w:val="right"/>
      <w:pPr>
        <w:ind w:left="4665" w:hanging="180"/>
      </w:pPr>
    </w:lvl>
    <w:lvl w:ilvl="6" w:tplc="D30C27A8">
      <w:start w:val="1"/>
      <w:numFmt w:val="decimal"/>
      <w:lvlText w:val="%7."/>
      <w:lvlJc w:val="left"/>
      <w:pPr>
        <w:ind w:left="5385" w:hanging="360"/>
      </w:pPr>
    </w:lvl>
    <w:lvl w:ilvl="7" w:tplc="AC2ED4EA">
      <w:start w:val="1"/>
      <w:numFmt w:val="lowerLetter"/>
      <w:lvlText w:val="%8."/>
      <w:lvlJc w:val="left"/>
      <w:pPr>
        <w:ind w:left="6105" w:hanging="360"/>
      </w:pPr>
    </w:lvl>
    <w:lvl w:ilvl="8" w:tplc="9AB82ECC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FF3127C"/>
    <w:multiLevelType w:val="multilevel"/>
    <w:tmpl w:val="A77E2DB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43746F85"/>
    <w:multiLevelType w:val="hybridMultilevel"/>
    <w:tmpl w:val="CD469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4220AF"/>
    <w:multiLevelType w:val="hybridMultilevel"/>
    <w:tmpl w:val="1A18493E"/>
    <w:lvl w:ilvl="0" w:tplc="3F365C66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5052D6A4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C97E6170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781AFA34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69B259EE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6A7C7D72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EEBE945A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CE729FCA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A4920598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evenAndOddHeaders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7AF"/>
    <w:rsid w:val="00001AB6"/>
    <w:rsid w:val="0011323B"/>
    <w:rsid w:val="00136C16"/>
    <w:rsid w:val="001F26EA"/>
    <w:rsid w:val="002518B8"/>
    <w:rsid w:val="002D07B8"/>
    <w:rsid w:val="003300D8"/>
    <w:rsid w:val="004D0B5C"/>
    <w:rsid w:val="00595B98"/>
    <w:rsid w:val="006616D5"/>
    <w:rsid w:val="006B729C"/>
    <w:rsid w:val="006C105F"/>
    <w:rsid w:val="006F046F"/>
    <w:rsid w:val="0074065F"/>
    <w:rsid w:val="00754F66"/>
    <w:rsid w:val="007807ED"/>
    <w:rsid w:val="00814726"/>
    <w:rsid w:val="0087102B"/>
    <w:rsid w:val="008E1307"/>
    <w:rsid w:val="00905054"/>
    <w:rsid w:val="00923AC5"/>
    <w:rsid w:val="009917AE"/>
    <w:rsid w:val="009A5084"/>
    <w:rsid w:val="00A417AF"/>
    <w:rsid w:val="00AD43AD"/>
    <w:rsid w:val="00B7701F"/>
    <w:rsid w:val="00BB1184"/>
    <w:rsid w:val="00C70E16"/>
    <w:rsid w:val="00C74187"/>
    <w:rsid w:val="00D07AD3"/>
    <w:rsid w:val="00D32D96"/>
    <w:rsid w:val="00EA0069"/>
    <w:rsid w:val="00FB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C30BC87"/>
  <w15:docId w15:val="{D7EBD2DF-E037-4B83-ADDB-EB9FD5DDC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">
    <w:name w:val="Знак_0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3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4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5">
    <w:name w:val="Subtitle"/>
    <w:basedOn w:val="a"/>
    <w:link w:val="a6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7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6">
    <w:name w:val="Подзаголовок Знак"/>
    <w:link w:val="a5"/>
    <w:rsid w:val="00A47D62"/>
    <w:rPr>
      <w:sz w:val="28"/>
      <w:szCs w:val="24"/>
      <w:lang w:val="ru-RU" w:eastAsia="ru-RU" w:bidi="ar-SA"/>
    </w:rPr>
  </w:style>
  <w:style w:type="table" w:styleId="a8">
    <w:name w:val="Table Grid"/>
    <w:basedOn w:val="a1"/>
    <w:uiPriority w:val="59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qFormat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10">
    <w:name w:val="Знак_1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a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b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c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Normal (Web)"/>
    <w:aliases w:val="Знак Знак1 Знак,Знак Знак1 Знак Знак,Обычный (Web),Обычный (веб) Знак Знак Знак,Обычный (веб) Знак Знак Знак Знак,Обычный (веб) Знак Знак1,Обычный (веб) Знак1,Обычный (веб)1,Обычный (веб)1 Знак Знак Зн Знак Знак"/>
    <w:basedOn w:val="a"/>
    <w:link w:val="ae"/>
    <w:uiPriority w:val="99"/>
    <w:qFormat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">
    <w:name w:val="page number"/>
    <w:basedOn w:val="a0"/>
    <w:rsid w:val="00BE78CA"/>
  </w:style>
  <w:style w:type="character" w:styleId="af0">
    <w:name w:val="Strong"/>
    <w:qFormat/>
    <w:rsid w:val="007111E8"/>
    <w:rPr>
      <w:b/>
      <w:bCs/>
    </w:rPr>
  </w:style>
  <w:style w:type="paragraph" w:styleId="af1">
    <w:name w:val="footer"/>
    <w:basedOn w:val="a"/>
    <w:link w:val="af2"/>
    <w:rsid w:val="004726F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4726FE"/>
  </w:style>
  <w:style w:type="paragraph" w:customStyle="1" w:styleId="21">
    <w:name w:val="Знак_2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3">
    <w:name w:val="Знак_3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3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ae">
    <w:name w:val="Обычный (Интернет) Знак"/>
    <w:aliases w:val="Знак Знак1 Знак Знак1,Знак Знак1 Знак Знак Знак,Обычный (Web) Знак,Обычный (веб) Знак Знак Знак Знак1,Обычный (веб) Знак Знак Знак Знак Знак,Обычный (веб) Знак Знак1 Знак,Обычный (веб) Знак1 Знак,Обычный (веб)1 Знак"/>
    <w:link w:val="ad"/>
    <w:uiPriority w:val="99"/>
    <w:locked/>
    <w:rsid w:val="008E0AA6"/>
    <w:rPr>
      <w:sz w:val="24"/>
      <w:szCs w:val="24"/>
    </w:rPr>
  </w:style>
  <w:style w:type="paragraph" w:customStyle="1" w:styleId="pj">
    <w:name w:val="pj"/>
    <w:basedOn w:val="a"/>
    <w:uiPriority w:val="99"/>
    <w:qFormat/>
    <w:rsid w:val="008E0AA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3300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2018-09-21T12:01:00Z</dcterms:created>
  <dc:creator>user</dc:creator>
  <lastModifiedBy>Камила Зиенгалиева</lastModifiedBy>
  <dcterms:modified xsi:type="dcterms:W3CDTF">2024-11-25T05:53:00Z</dcterms:modified>
  <revision>26</revision>
  <dc:title>ЌАЗАЌСТАН</dc:title>
</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3803</Words>
  <Characters>21679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25432</CharactersWithSpaces>
  <SharedDoc>false</SharedDoc>
  <HyperlinksChanged>false</HyperlinksChanged>
  <AppVersion>16.0000</AppVersion>
</Properties>
</file>

<file path=customXml/itemProps1.xml><?xml version="1.0" encoding="utf-8"?>
<ds:datastoreItem xmlns:ds="http://schemas.openxmlformats.org/officeDocument/2006/customXml" ds:itemID="{6378BCF4-BC33-4923-93B8-8F55001D62EC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79306E2-F796-4E6C-A5D2-95B6B2CB2B1C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Шолпансауле Момбекова</cp:lastModifiedBy>
  <cp:revision>5</cp:revision>
  <cp:lastPrinted>2025-03-19T09:51:00Z</cp:lastPrinted>
  <dcterms:created xsi:type="dcterms:W3CDTF">2025-04-08T08:00:00Z</dcterms:created>
  <dcterms:modified xsi:type="dcterms:W3CDTF">2025-04-08T09:58:00Z</dcterms:modified>
</cp:coreProperties>
</file>